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A7" w:rsidRDefault="005501A7" w:rsidP="005501A7">
      <w:pPr>
        <w:pageBreakBefore/>
        <w:numPr>
          <w:ilvl w:val="0"/>
          <w:numId w:val="1"/>
        </w:numPr>
        <w:suppressAutoHyphens w:val="0"/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t xml:space="preserve">                                                               </w:t>
      </w:r>
      <w:r>
        <w:rPr>
          <w:rFonts w:ascii="Arial" w:eastAsia="Arial" w:hAnsi="Arial" w:cs="Arial"/>
        </w:rPr>
        <w:t xml:space="preserve">                                                                   </w:t>
      </w: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right"/>
        <w:rPr>
          <w:rFonts w:ascii="Arial" w:hAnsi="Arial" w:cs="Arial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>Załącznik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nr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7 </w:t>
      </w:r>
      <w:r>
        <w:rPr>
          <w:rFonts w:ascii="Arial" w:hAnsi="Arial" w:cs="Arial"/>
          <w:b/>
          <w:bCs/>
          <w:sz w:val="22"/>
          <w:szCs w:val="22"/>
        </w:rPr>
        <w:t>do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SIWZ</w:t>
      </w: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right"/>
        <w:rPr>
          <w:rFonts w:ascii="Arial" w:eastAsia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07"/>
      </w:tblGrid>
      <w:tr w:rsidR="005501A7" w:rsidTr="00211E95">
        <w:tc>
          <w:tcPr>
            <w:tcW w:w="1030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5501A7" w:rsidRDefault="005501A7" w:rsidP="005501A7">
            <w:pPr>
              <w:numPr>
                <w:ilvl w:val="0"/>
                <w:numId w:val="1"/>
              </w:numPr>
              <w:suppressAutoHyphens w:val="0"/>
              <w:autoSpaceDE w:val="0"/>
              <w:snapToGrid w:val="0"/>
              <w:jc w:val="center"/>
            </w:pP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OŚWIADCZENIE 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DOTYCZ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ĄCE 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PRZYNALE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ŻNOŚCI  ALBO BRAKU PRZYNALEŻNOŚCI DO 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TEJ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SAMEJ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GRUPY</w:t>
            </w:r>
            <w:r>
              <w:rPr>
                <w:rFonts w:ascii="Arial" w:eastAsia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KAPITAŁOWEJ</w:t>
            </w:r>
          </w:p>
        </w:tc>
      </w:tr>
    </w:tbl>
    <w:p w:rsidR="005501A7" w:rsidRDefault="005501A7" w:rsidP="005501A7">
      <w:pPr>
        <w:numPr>
          <w:ilvl w:val="0"/>
          <w:numId w:val="1"/>
        </w:numPr>
        <w:tabs>
          <w:tab w:val="left" w:pos="360"/>
          <w:tab w:val="left" w:pos="720"/>
        </w:tabs>
        <w:spacing w:before="170" w:line="36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  <w:szCs w:val="18"/>
        </w:rPr>
        <w:t>Dotyczy: przetargu  nieograniczonego na:</w:t>
      </w:r>
      <w:r>
        <w:rPr>
          <w:rFonts w:ascii="Arial" w:eastAsia="Arial" w:hAnsi="Arial" w:cs="Arial"/>
          <w:b/>
          <w:bCs/>
        </w:rPr>
        <w:t xml:space="preserve"> </w:t>
      </w:r>
    </w:p>
    <w:p w:rsidR="005501A7" w:rsidRDefault="005501A7" w:rsidP="005501A7">
      <w:pPr>
        <w:numPr>
          <w:ilvl w:val="0"/>
          <w:numId w:val="1"/>
        </w:numPr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</w:rPr>
        <w:br/>
        <w:t xml:space="preserve"> 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Arial Narrow" w:hAnsi="Arial" w:cs="Arial"/>
          <w:b/>
          <w:bCs/>
          <w:sz w:val="22"/>
          <w:szCs w:val="22"/>
        </w:rPr>
        <w:t>Ubezpieczenie mienia i odpowiedzialności Gminy Tuszyn</w:t>
      </w:r>
    </w:p>
    <w:p w:rsidR="005501A7" w:rsidRDefault="005501A7" w:rsidP="005501A7">
      <w:pPr>
        <w:numPr>
          <w:ilvl w:val="0"/>
          <w:numId w:val="1"/>
        </w:numPr>
        <w:tabs>
          <w:tab w:val="left" w:pos="360"/>
          <w:tab w:val="left" w:pos="720"/>
        </w:tabs>
        <w:spacing w:before="170"/>
        <w:rPr>
          <w:rFonts w:ascii="Arial" w:eastAsia="Arial" w:hAnsi="Arial" w:cs="Arial"/>
          <w:b/>
          <w:bCs/>
          <w:color w:val="000000"/>
        </w:rPr>
      </w:pP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color w:val="000000"/>
        </w:rPr>
      </w:pPr>
      <w:r>
        <w:rPr>
          <w:rFonts w:ascii="Arial" w:eastAsia="Verdana" w:hAnsi="Arial" w:cs="Arial"/>
          <w:color w:val="000000"/>
        </w:rPr>
        <w:t>Nazwa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Wykonawcy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. . . . . . . </w:t>
      </w: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color w:val="000000"/>
        </w:rPr>
      </w:pP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color w:val="000000"/>
        </w:rPr>
      </w:pP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color w:val="000000"/>
        </w:rPr>
      </w:pPr>
      <w:r>
        <w:rPr>
          <w:rFonts w:ascii="Arial" w:eastAsia="Verdana" w:hAnsi="Arial" w:cs="Arial"/>
          <w:color w:val="000000"/>
        </w:rPr>
        <w:t>Adres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Wykonawcy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. . . . . . . . </w:t>
      </w: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color w:val="000000"/>
        </w:rPr>
      </w:pPr>
    </w:p>
    <w:p w:rsidR="005501A7" w:rsidRDefault="005501A7" w:rsidP="005501A7">
      <w:pPr>
        <w:numPr>
          <w:ilvl w:val="0"/>
          <w:numId w:val="1"/>
        </w:numPr>
        <w:autoSpaceDE w:val="0"/>
        <w:jc w:val="both"/>
        <w:rPr>
          <w:rFonts w:ascii="Arial" w:eastAsia="Verdana" w:hAnsi="Arial" w:cs="Arial"/>
          <w:b/>
          <w:bCs/>
          <w:color w:val="000000"/>
        </w:rPr>
      </w:pPr>
      <w:r>
        <w:rPr>
          <w:rFonts w:ascii="Arial" w:eastAsia="Verdana" w:hAnsi="Arial" w:cs="Arial"/>
          <w:color w:val="000000"/>
        </w:rPr>
        <w:t>Nawiązując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zamieszczonej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dniu</w:t>
      </w:r>
      <w:r>
        <w:rPr>
          <w:rFonts w:ascii="Arial" w:eastAsia="Arial" w:hAnsi="Arial" w:cs="Arial"/>
          <w:color w:val="000000"/>
        </w:rPr>
        <w:t xml:space="preserve"> …………… </w:t>
      </w:r>
      <w:r>
        <w:rPr>
          <w:rFonts w:ascii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stronie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internetowej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Zamawiającego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informacji, </w:t>
      </w:r>
      <w:r>
        <w:rPr>
          <w:rFonts w:ascii="Arial" w:eastAsia="Verdana" w:hAnsi="Arial" w:cs="Arial"/>
          <w:color w:val="000000"/>
        </w:rPr>
        <w:t>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kt</w:t>
      </w:r>
      <w:r>
        <w:rPr>
          <w:rFonts w:ascii="Arial" w:eastAsia="Arial" w:hAnsi="Arial" w:cs="Arial"/>
          <w:color w:val="000000"/>
        </w:rPr>
        <w:t>ór</w:t>
      </w:r>
      <w:r>
        <w:rPr>
          <w:rFonts w:ascii="Arial" w:hAnsi="Arial" w:cs="Arial"/>
          <w:color w:val="000000"/>
        </w:rPr>
        <w:t>ej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mowa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art.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86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ust.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ustawy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Pzp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Verdana" w:hAnsi="Arial" w:cs="Arial"/>
          <w:b/>
          <w:bCs/>
          <w:color w:val="000000"/>
        </w:rPr>
        <w:t>oświadczamy,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że:</w:t>
      </w: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Verdana" w:hAnsi="Arial" w:cs="Arial"/>
          <w:b/>
          <w:bCs/>
          <w:color w:val="000000"/>
        </w:rPr>
      </w:pPr>
    </w:p>
    <w:p w:rsidR="005501A7" w:rsidRDefault="005501A7" w:rsidP="005501A7">
      <w:pPr>
        <w:pStyle w:val="Zwykytekst1"/>
        <w:numPr>
          <w:ilvl w:val="0"/>
          <w:numId w:val="1"/>
        </w:numPr>
        <w:jc w:val="both"/>
        <w:rPr>
          <w:b/>
        </w:rPr>
      </w:pPr>
    </w:p>
    <w:p w:rsidR="005501A7" w:rsidRDefault="005501A7" w:rsidP="005501A7">
      <w:pPr>
        <w:pStyle w:val="Zwykytekst1"/>
        <w:numPr>
          <w:ilvl w:val="0"/>
          <w:numId w:val="1"/>
        </w:numPr>
        <w:jc w:val="both"/>
        <w:rPr>
          <w:b/>
        </w:rPr>
      </w:pPr>
      <w:r>
        <w:rPr>
          <w:b/>
        </w:rPr>
        <w:t>* w skład tej samej grupy kapitałowej, o której mowa w art. 24 ust. 1 pkt 23 ustawy Pzp, wchodzą następujące podmioty:</w:t>
      </w:r>
    </w:p>
    <w:p w:rsidR="005501A7" w:rsidRDefault="005501A7" w:rsidP="005501A7">
      <w:pPr>
        <w:pStyle w:val="Zwykytekst1"/>
        <w:numPr>
          <w:ilvl w:val="0"/>
          <w:numId w:val="1"/>
        </w:numPr>
        <w:jc w:val="both"/>
        <w:rPr>
          <w:b/>
        </w:rPr>
      </w:pP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………………………………………………….;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  <w:r>
        <w:rPr>
          <w:b/>
        </w:rPr>
        <w:t>…………………………………………………..</w:t>
      </w:r>
    </w:p>
    <w:p w:rsidR="005501A7" w:rsidRDefault="005501A7" w:rsidP="005501A7">
      <w:pPr>
        <w:pStyle w:val="Zwykytekst1"/>
        <w:numPr>
          <w:ilvl w:val="0"/>
          <w:numId w:val="1"/>
        </w:numPr>
        <w:spacing w:before="120"/>
        <w:jc w:val="both"/>
        <w:rPr>
          <w:b/>
        </w:rPr>
      </w:pPr>
    </w:p>
    <w:p w:rsidR="005501A7" w:rsidRDefault="005501A7" w:rsidP="005501A7">
      <w:pPr>
        <w:pStyle w:val="Zwykytekst1"/>
        <w:numPr>
          <w:ilvl w:val="0"/>
          <w:numId w:val="1"/>
        </w:numPr>
        <w:jc w:val="both"/>
      </w:pPr>
      <w:r>
        <w:rPr>
          <w:b/>
        </w:rPr>
        <w:t xml:space="preserve">* nie należę do grupy kapitałowej, o której mowa w art. 24 ust. 1 pkt 23 ustawy Pzp. </w:t>
      </w:r>
    </w:p>
    <w:p w:rsidR="005501A7" w:rsidRDefault="005501A7" w:rsidP="005501A7">
      <w:pPr>
        <w:numPr>
          <w:ilvl w:val="0"/>
          <w:numId w:val="1"/>
        </w:numPr>
        <w:spacing w:line="360" w:lineRule="auto"/>
        <w:jc w:val="both"/>
      </w:pPr>
    </w:p>
    <w:p w:rsidR="005501A7" w:rsidRDefault="005501A7" w:rsidP="005501A7">
      <w:pPr>
        <w:numPr>
          <w:ilvl w:val="0"/>
          <w:numId w:val="1"/>
        </w:numPr>
        <w:spacing w:line="360" w:lineRule="auto"/>
        <w:jc w:val="both"/>
        <w:rPr>
          <w:i/>
        </w:rPr>
      </w:pPr>
      <w:r>
        <w:t xml:space="preserve">      …………….…...........….</w:t>
      </w:r>
      <w:r>
        <w:rPr>
          <w:i/>
        </w:rPr>
        <w:t xml:space="preserve">,  </w:t>
      </w:r>
      <w:r>
        <w:t xml:space="preserve">dnia …………………. r. </w:t>
      </w:r>
      <w:r>
        <w:tab/>
      </w:r>
      <w:r>
        <w:tab/>
        <w:t xml:space="preserve">              …………………………………………</w:t>
      </w:r>
    </w:p>
    <w:p w:rsidR="005501A7" w:rsidRDefault="005501A7" w:rsidP="005501A7">
      <w:pPr>
        <w:numPr>
          <w:ilvl w:val="0"/>
          <w:numId w:val="1"/>
        </w:numPr>
        <w:spacing w:line="360" w:lineRule="auto"/>
        <w:jc w:val="both"/>
        <w:rPr>
          <w:rFonts w:eastAsia="Verdana"/>
          <w:b/>
          <w:i/>
          <w:color w:val="000000"/>
        </w:rPr>
      </w:pPr>
      <w:r>
        <w:rPr>
          <w:i/>
        </w:rPr>
        <w:t xml:space="preserve">               (miejscowość)                                                                                                                    (podpis)</w:t>
      </w:r>
    </w:p>
    <w:p w:rsidR="005501A7" w:rsidRDefault="005501A7" w:rsidP="005501A7">
      <w:pPr>
        <w:pStyle w:val="Zwykytekst1"/>
        <w:numPr>
          <w:ilvl w:val="0"/>
          <w:numId w:val="1"/>
        </w:numPr>
        <w:autoSpaceDE w:val="0"/>
        <w:spacing w:before="1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eastAsia="Verdana"/>
          <w:b/>
          <w:i/>
          <w:color w:val="000000"/>
        </w:rPr>
        <w:t xml:space="preserve">*niepotrzebne skreślić </w:t>
      </w:r>
    </w:p>
    <w:p w:rsidR="005501A7" w:rsidRDefault="005501A7" w:rsidP="005501A7">
      <w:pPr>
        <w:numPr>
          <w:ilvl w:val="0"/>
          <w:numId w:val="1"/>
        </w:numPr>
        <w:autoSpaceDE w:val="0"/>
        <w:rPr>
          <w:rFonts w:ascii="Arial" w:eastAsia="Arial" w:hAnsi="Arial" w:cs="Arial"/>
          <w:color w:val="000000"/>
          <w:sz w:val="16"/>
          <w:szCs w:val="16"/>
        </w:rPr>
      </w:pPr>
    </w:p>
    <w:p w:rsidR="005501A7" w:rsidRDefault="005501A7" w:rsidP="005501A7">
      <w:pPr>
        <w:numPr>
          <w:ilvl w:val="0"/>
          <w:numId w:val="1"/>
        </w:numPr>
        <w:autoSpaceDE w:val="0"/>
        <w:jc w:val="both"/>
        <w:rPr>
          <w:rFonts w:ascii="Arial" w:eastAsia="CalibriLight" w:hAnsi="Arial" w:cs="Arial"/>
          <w:i/>
          <w:iCs/>
          <w:color w:val="0D0D0D"/>
        </w:rPr>
      </w:pPr>
      <w:r>
        <w:rPr>
          <w:rFonts w:ascii="Arial" w:eastAsia="CalibriLight" w:hAnsi="Arial" w:cs="Arial"/>
          <w:i/>
          <w:iCs/>
          <w:color w:val="0D0D0D"/>
        </w:rPr>
        <w:t>Zgodnie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art.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24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ust.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11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ustawy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Pzp,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Wykonawca,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terminie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3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dni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od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zamieszczenia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na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stronie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internetowej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informacji,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której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mowa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art.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86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ust.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5,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przekazuje</w:t>
      </w:r>
      <w:r>
        <w:rPr>
          <w:rFonts w:ascii="Arial" w:eastAsia="Arial" w:hAnsi="Arial" w:cs="Arial"/>
          <w:i/>
          <w:iCs/>
          <w:color w:val="0D0D0D"/>
        </w:rPr>
        <w:t xml:space="preserve"> Z</w:t>
      </w:r>
      <w:r>
        <w:rPr>
          <w:rFonts w:ascii="Arial" w:hAnsi="Arial" w:cs="Arial"/>
          <w:i/>
          <w:iCs/>
          <w:color w:val="0D0D0D"/>
        </w:rPr>
        <w:t>amawiającemu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oświadczenie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przynależności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lub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braku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przynależności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do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tej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samej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grupy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kapitałowej, 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której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mowa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ust.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1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pkt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23.</w:t>
      </w:r>
    </w:p>
    <w:p w:rsidR="005501A7" w:rsidRDefault="005501A7" w:rsidP="005501A7">
      <w:pPr>
        <w:numPr>
          <w:ilvl w:val="0"/>
          <w:numId w:val="1"/>
        </w:numPr>
        <w:autoSpaceDE w:val="0"/>
        <w:jc w:val="both"/>
        <w:rPr>
          <w:rFonts w:ascii="Arial" w:hAnsi="Arial" w:cs="Arial"/>
        </w:rPr>
      </w:pPr>
      <w:r>
        <w:rPr>
          <w:rFonts w:ascii="Arial" w:eastAsia="CalibriLight" w:hAnsi="Arial" w:cs="Arial"/>
          <w:i/>
          <w:iCs/>
          <w:color w:val="0D0D0D"/>
        </w:rPr>
        <w:t>Wraz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złożeniem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oświadczenia,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wykonawca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może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przedstawić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dowody,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że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powiązania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innym</w:t>
      </w:r>
      <w:r>
        <w:rPr>
          <w:rFonts w:ascii="Arial" w:eastAsia="Arial" w:hAnsi="Arial" w:cs="Arial"/>
          <w:i/>
          <w:iCs/>
          <w:color w:val="0D0D0D"/>
        </w:rPr>
        <w:t xml:space="preserve"> W</w:t>
      </w:r>
      <w:r>
        <w:rPr>
          <w:rFonts w:ascii="Arial" w:hAnsi="Arial" w:cs="Arial"/>
          <w:i/>
          <w:iCs/>
          <w:color w:val="0D0D0D"/>
        </w:rPr>
        <w:t xml:space="preserve">ykonawcą            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prowadzą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do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zakłócenia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konkurencji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w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postępowaniu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o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udzielenie</w:t>
      </w:r>
      <w:r>
        <w:rPr>
          <w:rFonts w:ascii="Arial" w:eastAsia="Arial" w:hAnsi="Arial" w:cs="Arial"/>
          <w:i/>
          <w:iCs/>
          <w:color w:val="0D0D0D"/>
        </w:rPr>
        <w:t xml:space="preserve"> </w:t>
      </w:r>
      <w:r>
        <w:rPr>
          <w:rFonts w:ascii="Arial" w:hAnsi="Arial" w:cs="Arial"/>
          <w:i/>
          <w:iCs/>
          <w:color w:val="0D0D0D"/>
        </w:rPr>
        <w:t>zamówienia</w:t>
      </w: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both"/>
        <w:rPr>
          <w:rFonts w:ascii="Arial" w:hAnsi="Arial" w:cs="Arial"/>
        </w:rPr>
      </w:pP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center"/>
      </w:pPr>
    </w:p>
    <w:p w:rsidR="005501A7" w:rsidRDefault="005501A7" w:rsidP="005501A7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….................................                                                               …..........................................................................</w:t>
      </w:r>
    </w:p>
    <w:p w:rsidR="005501A7" w:rsidRDefault="005501A7" w:rsidP="005501A7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szCs w:val="18"/>
        </w:rPr>
        <w:t xml:space="preserve">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 /pieczęć i podpis upoważnionych przedstawicieli firmy/</w:t>
      </w: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center"/>
      </w:pPr>
    </w:p>
    <w:p w:rsidR="005501A7" w:rsidRDefault="005501A7" w:rsidP="005501A7">
      <w:pPr>
        <w:numPr>
          <w:ilvl w:val="0"/>
          <w:numId w:val="1"/>
        </w:numPr>
        <w:suppressAutoHyphens w:val="0"/>
        <w:autoSpaceDE w:val="0"/>
        <w:jc w:val="center"/>
        <w:rPr>
          <w:rFonts w:ascii="Arial Narrow" w:hAnsi="Arial Narrow" w:cs="Arial Narrow"/>
          <w:b/>
          <w:bCs/>
          <w:color w:val="FF3333"/>
          <w:sz w:val="24"/>
          <w:szCs w:val="24"/>
        </w:rPr>
      </w:pPr>
      <w:r>
        <w:t xml:space="preserve">                                                    </w:t>
      </w:r>
      <w:r>
        <w:rPr>
          <w:rFonts w:ascii="Arial" w:eastAsia="Arial" w:hAnsi="Arial" w:cs="Arial"/>
        </w:rPr>
        <w:t xml:space="preserve">                                 </w:t>
      </w:r>
    </w:p>
    <w:p w:rsidR="005501A7" w:rsidRDefault="005501A7" w:rsidP="005501A7">
      <w:pPr>
        <w:numPr>
          <w:ilvl w:val="0"/>
          <w:numId w:val="1"/>
        </w:numPr>
        <w:tabs>
          <w:tab w:val="left" w:pos="0"/>
        </w:tabs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  <w:r>
        <w:rPr>
          <w:rFonts w:ascii="Arial Narrow" w:hAnsi="Arial Narrow" w:cs="Arial Narrow"/>
          <w:b/>
          <w:bCs/>
          <w:color w:val="FF3333"/>
          <w:sz w:val="24"/>
          <w:szCs w:val="24"/>
        </w:rPr>
        <w:tab/>
      </w:r>
    </w:p>
    <w:p w:rsidR="005501A7" w:rsidRDefault="005501A7" w:rsidP="005501A7">
      <w:pPr>
        <w:tabs>
          <w:tab w:val="left" w:pos="0"/>
        </w:tabs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</w:p>
    <w:p w:rsidR="005501A7" w:rsidRDefault="005501A7" w:rsidP="005501A7">
      <w:pPr>
        <w:numPr>
          <w:ilvl w:val="0"/>
          <w:numId w:val="1"/>
        </w:numPr>
        <w:tabs>
          <w:tab w:val="left" w:pos="0"/>
        </w:tabs>
        <w:spacing w:line="360" w:lineRule="auto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</w:p>
    <w:p w:rsidR="005501A7" w:rsidRDefault="005501A7" w:rsidP="005501A7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 w:cs="Arial Narrow"/>
          <w:b/>
          <w:bCs/>
          <w:sz w:val="24"/>
          <w:szCs w:val="24"/>
        </w:rPr>
        <w:tab/>
      </w:r>
    </w:p>
    <w:p w:rsidR="00A27EF7" w:rsidRDefault="00A27EF7"/>
    <w:sectPr w:rsidR="00A27EF7" w:rsidSect="00550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Light">
    <w:altName w:val="Italic"/>
    <w:charset w:val="EE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compat/>
  <w:rsids>
    <w:rsidRoot w:val="005501A7"/>
    <w:rsid w:val="00062363"/>
    <w:rsid w:val="003941DE"/>
    <w:rsid w:val="005501A7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1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0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Admin</cp:lastModifiedBy>
  <cp:revision>2</cp:revision>
  <dcterms:created xsi:type="dcterms:W3CDTF">2018-12-13T14:47:00Z</dcterms:created>
  <dcterms:modified xsi:type="dcterms:W3CDTF">2018-12-13T14:47:00Z</dcterms:modified>
</cp:coreProperties>
</file>